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F3286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32866" w:rsidRDefault="00F2775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286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2866" w:rsidRDefault="00F27755">
            <w:pPr>
              <w:pStyle w:val="ConsPlusTitlePage0"/>
              <w:jc w:val="center"/>
            </w:pPr>
            <w:r>
              <w:rPr>
                <w:sz w:val="48"/>
              </w:rPr>
              <w:t>Приказ Минфина России N 114н, Казначейства России N 9н от 25.08.2006</w:t>
            </w:r>
            <w:r>
              <w:rPr>
                <w:sz w:val="48"/>
              </w:rPr>
              <w:br/>
              <w:t>(ред. от 03.07.2015)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</w:t>
            </w:r>
            <w:r>
              <w:rPr>
                <w:sz w:val="48"/>
              </w:rPr>
              <w:t>ации"</w:t>
            </w:r>
          </w:p>
        </w:tc>
      </w:tr>
      <w:tr w:rsidR="00F3286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2866" w:rsidRDefault="00F2775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17.02.2026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F32866" w:rsidRDefault="00F32866">
      <w:pPr>
        <w:pStyle w:val="ConsPlusNormal0"/>
        <w:sectPr w:rsidR="00F3286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32866" w:rsidRDefault="00F32866">
      <w:pPr>
        <w:pStyle w:val="ConsPlusNormal0"/>
        <w:ind w:firstLine="540"/>
        <w:jc w:val="both"/>
        <w:outlineLvl w:val="0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Title0"/>
        <w:jc w:val="center"/>
        <w:outlineLvl w:val="0"/>
      </w:pPr>
      <w:r>
        <w:t>МИНИСТЕРСТВО ФИНАНСОВ РОССИЙСКОЙ ФЕДЕРАЦИИ</w:t>
      </w:r>
    </w:p>
    <w:p w:rsidR="00F32866" w:rsidRDefault="00F27755">
      <w:pPr>
        <w:pStyle w:val="ConsPlusTitle0"/>
        <w:jc w:val="center"/>
      </w:pPr>
      <w:r>
        <w:t>N 114н</w:t>
      </w:r>
    </w:p>
    <w:p w:rsidR="00F32866" w:rsidRDefault="00F32866">
      <w:pPr>
        <w:pStyle w:val="ConsPlusTitle0"/>
        <w:jc w:val="center"/>
      </w:pPr>
    </w:p>
    <w:p w:rsidR="00F32866" w:rsidRDefault="00F27755">
      <w:pPr>
        <w:pStyle w:val="ConsPlusTitle0"/>
        <w:jc w:val="center"/>
      </w:pPr>
      <w:r>
        <w:t>ФЕДЕРАЛЬНОЕ КАЗНАЧЕЙСТВО</w:t>
      </w:r>
    </w:p>
    <w:p w:rsidR="00F32866" w:rsidRDefault="00F27755">
      <w:pPr>
        <w:pStyle w:val="ConsPlusTitle0"/>
        <w:jc w:val="center"/>
      </w:pPr>
      <w:r>
        <w:t>N 9н</w:t>
      </w:r>
    </w:p>
    <w:p w:rsidR="00F32866" w:rsidRDefault="00F32866">
      <w:pPr>
        <w:pStyle w:val="ConsPlusTitle0"/>
        <w:jc w:val="center"/>
      </w:pPr>
    </w:p>
    <w:p w:rsidR="00F32866" w:rsidRDefault="00F27755">
      <w:pPr>
        <w:pStyle w:val="ConsPlusTitle0"/>
        <w:jc w:val="center"/>
      </w:pPr>
      <w:r>
        <w:t>ПРИКАЗ</w:t>
      </w:r>
    </w:p>
    <w:p w:rsidR="00F32866" w:rsidRDefault="00F27755">
      <w:pPr>
        <w:pStyle w:val="ConsPlusTitle0"/>
        <w:jc w:val="center"/>
      </w:pPr>
      <w:r>
        <w:t>от 25 августа 2006 года</w:t>
      </w:r>
    </w:p>
    <w:p w:rsidR="00F32866" w:rsidRDefault="00F32866">
      <w:pPr>
        <w:pStyle w:val="ConsPlusTitle0"/>
        <w:jc w:val="center"/>
      </w:pPr>
    </w:p>
    <w:p w:rsidR="00F32866" w:rsidRDefault="00F27755">
      <w:pPr>
        <w:pStyle w:val="ConsPlusTitle0"/>
        <w:jc w:val="center"/>
      </w:pPr>
      <w:r>
        <w:t>О ПОРЯДКЕ</w:t>
      </w:r>
    </w:p>
    <w:p w:rsidR="00F32866" w:rsidRDefault="00F27755">
      <w:pPr>
        <w:pStyle w:val="ConsPlusTitle0"/>
        <w:jc w:val="center"/>
      </w:pPr>
      <w:r>
        <w:t>ОРГАНИЗАЦИИ И ВЕДЕНИЯ РАБОТЫ ПО ПРЕДСТАВЛЕНИЮ</w:t>
      </w:r>
    </w:p>
    <w:p w:rsidR="00F32866" w:rsidRDefault="00F27755">
      <w:pPr>
        <w:pStyle w:val="ConsPlusTitle0"/>
        <w:jc w:val="center"/>
      </w:pPr>
      <w:r>
        <w:t>В СУДЕБНЫХ ОРГАНАХ ИНТЕРЕСОВ МИНИСТЕРСТВА ФИНАНСОВ</w:t>
      </w:r>
    </w:p>
    <w:p w:rsidR="00F32866" w:rsidRDefault="00F27755">
      <w:pPr>
        <w:pStyle w:val="ConsPlusTitle0"/>
        <w:jc w:val="center"/>
      </w:pPr>
      <w:r>
        <w:t>РОССИЙСКОЙ ФЕДЕРАЦИИ И ИНТЕРЕСОВ ПРАВИТЕЛЬСТВА РОССИЙСКОЙ</w:t>
      </w:r>
    </w:p>
    <w:p w:rsidR="00F32866" w:rsidRDefault="00F27755">
      <w:pPr>
        <w:pStyle w:val="ConsPlusTitle0"/>
        <w:jc w:val="center"/>
      </w:pPr>
      <w:r>
        <w:t>ФЕДЕРАЦИИ В СЛУЧАЯХ, КОГДА ИХ ПРЕДСТАВЛЕНИЕ ПОРУЧЕНО</w:t>
      </w:r>
    </w:p>
    <w:p w:rsidR="00F32866" w:rsidRDefault="00F27755">
      <w:pPr>
        <w:pStyle w:val="ConsPlusTitle0"/>
        <w:jc w:val="center"/>
      </w:pPr>
      <w:r>
        <w:t>МИНИСТЕРСТВУ ФИНАНСОВ РОССИЙСКОЙ ФЕДЕРАЦИИ</w:t>
      </w:r>
    </w:p>
    <w:p w:rsidR="00F32866" w:rsidRDefault="00F3286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8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Минфина России N 133н,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9н от 24</w:t>
            </w:r>
            <w:r>
              <w:rPr>
                <w:color w:val="392C69"/>
              </w:rPr>
              <w:t>.11.2008,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Минфина России N 115н,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11н от 30.09.2010,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Минфина России N 201н,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23н от 31.12.2010,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Минфина России N 196,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157 от 03.07.2015)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</w:tr>
    </w:tbl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ind w:firstLine="540"/>
        <w:jc w:val="both"/>
      </w:pPr>
      <w:r>
        <w:t>В соответствии с пунктом 118</w:t>
      </w:r>
      <w: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Положением о Министерстве финансов Российской Фе</w:t>
      </w:r>
      <w:r>
        <w:t>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Положением о Федеральном казначействе, утвержденным Постановлением Правительства Росс</w:t>
      </w:r>
      <w:r>
        <w:t>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</w:t>
      </w:r>
      <w:r>
        <w:t>авительства Российской Федерации в случаях, когда их представление поручено Министерству финансов Российской Федерации, приказываю: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1. Руководителям управлений Федерального казначейства по субъектам Российской Федерации на основании доверенностей (с правом</w:t>
      </w:r>
      <w:r>
        <w:t xml:space="preserve">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</w:t>
      </w:r>
      <w:r>
        <w:t>инансов Российской Федерации.</w:t>
      </w:r>
    </w:p>
    <w:p w:rsidR="00F32866" w:rsidRDefault="00F27755">
      <w:pPr>
        <w:pStyle w:val="ConsPlusNormal0"/>
        <w:jc w:val="both"/>
      </w:pPr>
      <w:r>
        <w:t>(в ред. Приказа Минфина России N 196, Казначейства России N 157 от 03.07.2015)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lastRenderedPageBreak/>
        <w:t>2. Руководителям управлений Федерального казначейства по субъектам Российской Федерации:</w:t>
      </w:r>
    </w:p>
    <w:p w:rsidR="00F32866" w:rsidRDefault="00F27755">
      <w:pPr>
        <w:pStyle w:val="ConsPlusNormal0"/>
        <w:jc w:val="both"/>
      </w:pPr>
      <w:r>
        <w:t xml:space="preserve">(в ред. Приказа Минфина России N 196, Казначейства России </w:t>
      </w:r>
      <w:r>
        <w:t>N 157 от 03.07.2015)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</w:t>
      </w:r>
      <w:r>
        <w:t>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</w:t>
      </w:r>
      <w:r>
        <w:t>ждения суда.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2.4. Обеспечивать принятие исчерпывающих мер по обжалованию судебных актов при наличии к тому оснований.</w:t>
      </w:r>
    </w:p>
    <w:p w:rsidR="00F32866" w:rsidRDefault="00F27755">
      <w:pPr>
        <w:pStyle w:val="ConsPlusNormal0"/>
        <w:spacing w:before="240"/>
        <w:ind w:firstLine="540"/>
        <w:jc w:val="both"/>
      </w:pPr>
      <w:bookmarkStart w:id="1" w:name="P35"/>
      <w:bookmarkEnd w:id="1"/>
      <w:r>
        <w:t>2.5. Информировать в течение 30 дней с момента вступления в законную силу судебного акта (постановления) Правовой департамент Министерства финансов Рос</w:t>
      </w:r>
      <w:r>
        <w:t xml:space="preserve">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w:anchor="P87" w:tooltip="Информация о судебном споре">
        <w:r>
          <w:rPr>
            <w:color w:val="0000FF"/>
          </w:rPr>
          <w:t>приложению 1</w:t>
        </w:r>
      </w:hyperlink>
      <w:r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</w:t>
      </w:r>
      <w:r>
        <w:t>ствующих судебных актов (постановлений) направляются только по запросу Правового департамента.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</w:t>
      </w:r>
      <w:r>
        <w:t>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F32866" w:rsidRDefault="00F27755">
      <w:pPr>
        <w:pStyle w:val="ConsPlusNormal0"/>
        <w:jc w:val="both"/>
      </w:pPr>
      <w:r>
        <w:t>(п. 2.5 в ред. Приказа Минфина России N 201н, Казначейства России N 23н от 31.12.2010)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 xml:space="preserve">2.6. Обеспечивать </w:t>
      </w:r>
      <w:r>
        <w:t>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F32866" w:rsidRDefault="00F2775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2.6 в ред. Приказа Минфина России N 133н, Казначейства России N 9н от 24.11.2008)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2.7. Обеспечивать исполнение указа</w:t>
      </w:r>
      <w:r>
        <w:t>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2.8. Обеспечить учет и хранение материалов судебных дел.</w:t>
      </w:r>
    </w:p>
    <w:p w:rsidR="00F32866" w:rsidRDefault="00F2775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2.8 в ред. Приказа Минфина России N 133н, Казначейства России N 9н от 24.11.2008)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2.9. Проводить анализ материалов судебных споров, обобщать судебную практику.</w:t>
      </w:r>
    </w:p>
    <w:p w:rsidR="00F32866" w:rsidRDefault="00F27755">
      <w:pPr>
        <w:pStyle w:val="ConsPlusNormal0"/>
        <w:spacing w:before="240"/>
        <w:ind w:firstLine="540"/>
        <w:jc w:val="both"/>
      </w:pPr>
      <w:bookmarkStart w:id="2" w:name="P44"/>
      <w:bookmarkEnd w:id="2"/>
      <w:r>
        <w:lastRenderedPageBreak/>
        <w:t>2.10. Представлять до 15 июля за полугодие и до 1 февраля за год в Правовой департамент в пись</w:t>
      </w:r>
      <w:r>
        <w:t xml:space="preserve">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w:anchor="P215" w:tooltip="                                   Отчет">
        <w:r>
          <w:rPr>
            <w:color w:val="0000FF"/>
          </w:rPr>
          <w:t>приложению N 2</w:t>
        </w:r>
      </w:hyperlink>
      <w:r>
        <w:t xml:space="preserve"> к насто</w:t>
      </w:r>
      <w:r>
        <w:t>ящему Приказу.</w:t>
      </w:r>
    </w:p>
    <w:p w:rsidR="00F32866" w:rsidRDefault="00F27755">
      <w:pPr>
        <w:pStyle w:val="ConsPlusNormal0"/>
        <w:jc w:val="both"/>
      </w:pPr>
      <w:r>
        <w:t>(п. 2.10 в ред. Приказа Минфина России N 201н, Казначейства России N 23н от 31.12.2010)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2.11. Обеспечить ведение электронной базы данных судебных дел "Аналитический учет и ведение судебной работы" по представлению интересов Министерства фина</w:t>
      </w:r>
      <w:r>
        <w:t>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</w:t>
      </w:r>
      <w:r>
        <w:t xml:space="preserve">бных делах по искам к Правительству Российской Федерации, Министерству финансов Российской Федерации в соответствии с </w:t>
      </w:r>
      <w:hyperlink w:anchor="P87" w:tooltip="Информация о судебном споре">
        <w:r>
          <w:rPr>
            <w:color w:val="0000FF"/>
          </w:rPr>
          <w:t>приложениями N 1</w:t>
        </w:r>
      </w:hyperlink>
      <w:r>
        <w:t xml:space="preserve">, </w:t>
      </w:r>
      <w:hyperlink w:anchor="P215" w:tooltip="                                   Отчет">
        <w:r>
          <w:rPr>
            <w:color w:val="0000FF"/>
          </w:rPr>
          <w:t>2</w:t>
        </w:r>
      </w:hyperlink>
      <w:r>
        <w:t xml:space="preserve"> к настоящему Приказу в сроки, установленные </w:t>
      </w:r>
      <w:hyperlink w:anchor="P35" w:tooltip="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">
        <w:r>
          <w:rPr>
            <w:color w:val="0000FF"/>
          </w:rPr>
          <w:t>пунктами 2.5</w:t>
        </w:r>
      </w:hyperlink>
      <w:r>
        <w:t xml:space="preserve">, </w:t>
      </w:r>
      <w:hyperlink w:anchor="P44" w:tooltip="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прило">
        <w:r>
          <w:rPr>
            <w:color w:val="0000FF"/>
          </w:rPr>
          <w:t>2.10</w:t>
        </w:r>
      </w:hyperlink>
      <w:r>
        <w:t xml:space="preserve"> настоящего Приказа.</w:t>
      </w:r>
    </w:p>
    <w:p w:rsidR="00F32866" w:rsidRDefault="00F27755">
      <w:pPr>
        <w:pStyle w:val="ConsPlusNormal0"/>
        <w:jc w:val="both"/>
      </w:pPr>
      <w:r>
        <w:t>(п. 2.11 в ред. Приказа Минфина России N 201н, Казначейства России N 23н от 31.12.2010)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2.12. Обеспечить направление процессуальных документов и иных документов, необходимых для рассмотрения дела в рамках Федерального закона от 30 апреля 2010 г. N 68-ФЗ "О компенсации за нарушение права на судопроизводство в разумный срок или права на исполн</w:t>
      </w:r>
      <w:r>
        <w:t>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 по Московской области - в Правовой де</w:t>
      </w:r>
      <w:r>
        <w:t>партамент не позднее одного рабочего дня, следующего за днем поступления документов.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</w:t>
      </w:r>
      <w:r>
        <w:t>тва финансов Российской Федерации при рассмотрении арбитражными судами Российской Федерации дел в рамках Федерального закона от 30 апреля 2010 г. N 68-ФЗ "О компенсации за нарушение права на судопроизводство в разумный срок или права на исполнение судебног</w:t>
      </w:r>
      <w:r>
        <w:t>о акта в разумный срок".</w:t>
      </w:r>
    </w:p>
    <w:p w:rsidR="00F32866" w:rsidRDefault="00F27755">
      <w:pPr>
        <w:pStyle w:val="ConsPlusNormal0"/>
        <w:jc w:val="both"/>
      </w:pPr>
      <w:r>
        <w:t>(п. 2.12 введен Приказом Минфина России N 201н, Казначейства России N 23н от 31.12.2010)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 Правовому департаменту: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3.1. Обеспечить совместно с Управлением Федерального казначейства по г. Москве организацию и ведение работы в судеб</w:t>
      </w:r>
      <w:r>
        <w:t>ных органах города 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F32866" w:rsidRDefault="00F27755">
      <w:pPr>
        <w:pStyle w:val="ConsPlusNormal0"/>
        <w:jc w:val="both"/>
      </w:pPr>
      <w:r>
        <w:t>(п. 3.1 в ред. Приказа Мин</w:t>
      </w:r>
      <w:r>
        <w:t>фина России N 196, Казначейства России N 157 от 03.07.2015)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3.2. Направлять в управление Федерального казначейства по месту нахождения суда процессуальные документы о возбуждении производства по делу о привлечении Министерства финансов Российской Федерации</w:t>
      </w:r>
      <w:r>
        <w:t xml:space="preserve">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3.3. Осуществлять прием, обработку и свод информации, поступающей и</w:t>
      </w:r>
      <w:r>
        <w:t xml:space="preserve">з управлений </w:t>
      </w:r>
      <w:r>
        <w:lastRenderedPageBreak/>
        <w:t>Федерального казначейства по субъектам Российской Федерации, в соответствии с настоящим Приказом.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</w:t>
      </w:r>
      <w:r>
        <w:t>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3.5. Вести электронную базу данных судебных дел Министерств</w:t>
      </w:r>
      <w:r>
        <w:t>а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3.6. Проводить анализ материалов судебных споров, обобщать судебную практику.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</w:t>
      </w:r>
      <w:r>
        <w:t>ке.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</w:t>
      </w:r>
      <w:r>
        <w:t>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4. Предоставить Правовому департаменту право: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4.2. Давать мотивированные указания управлениям Федерального казначейства по субъектам Российской Федерации о н</w:t>
      </w:r>
      <w:r>
        <w:t xml:space="preserve">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</w:t>
      </w:r>
      <w:r>
        <w:t>Федерации в случаях, когда их представление поручено Министерству финансов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5. С целью надлежащего исполнения положений статьи 242.3 Бюджетного кодекса Российской Федерации и недопущения приостановления операций по лицевому счету Минис</w:t>
      </w:r>
      <w:r>
        <w:t>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 xml:space="preserve">при рассмотрении судами дел о взыскании денежных средств с </w:t>
      </w:r>
      <w:r>
        <w:t>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F32866" w:rsidRDefault="00F27755">
      <w:pPr>
        <w:pStyle w:val="ConsPlusNormal0"/>
        <w:jc w:val="both"/>
      </w:pPr>
      <w:r>
        <w:t>(в ред. Приказа Минфина России N 115н, Казначейства России N 11н от 30.09.2010)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в случае неясности вы</w:t>
      </w:r>
      <w:r>
        <w:t xml:space="preserve">несенного судебного решения, не позволяющей определить, за счет каких средств данное решение должно быть исполнено, незамедлительно в порядке, </w:t>
      </w:r>
      <w:r>
        <w:lastRenderedPageBreak/>
        <w:t>установленном процессуальным законодательством Российской Федерации, обращаться в суд за разъяснением, за счет ка</w:t>
      </w:r>
      <w:r>
        <w:t>ких средств должно быть исполнено решение суда;</w:t>
      </w:r>
    </w:p>
    <w:p w:rsidR="00F32866" w:rsidRDefault="00F27755">
      <w:pPr>
        <w:pStyle w:val="ConsPlusNormal0"/>
        <w:jc w:val="both"/>
      </w:pPr>
      <w:r>
        <w:t>(в ред. Приказа Минфина России N 201н, Казначейства России N 23н от 31.12.2010)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</w:t>
      </w:r>
      <w:r>
        <w:t>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F32866" w:rsidRDefault="00F27755">
      <w:pPr>
        <w:pStyle w:val="ConsPlusNormal0"/>
        <w:spacing w:before="240"/>
        <w:ind w:firstLine="540"/>
        <w:jc w:val="both"/>
      </w:pPr>
      <w:r>
        <w:t>7. Контроль за исполнением настоящего Приказа осуществляют Директор Правового департамента и Р</w:t>
      </w:r>
      <w:r>
        <w:t>уководитель Федерального казначейства.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</w:pPr>
      <w:r>
        <w:t>Министр финансов</w:t>
      </w:r>
    </w:p>
    <w:p w:rsidR="00F32866" w:rsidRDefault="00F27755">
      <w:pPr>
        <w:pStyle w:val="ConsPlusNormal0"/>
        <w:jc w:val="right"/>
      </w:pPr>
      <w:r>
        <w:t>Российской Федерации</w:t>
      </w:r>
    </w:p>
    <w:p w:rsidR="00F32866" w:rsidRDefault="00F27755">
      <w:pPr>
        <w:pStyle w:val="ConsPlusNormal0"/>
        <w:jc w:val="right"/>
      </w:pPr>
      <w:r>
        <w:t>А.КУДРИН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</w:pPr>
      <w:proofErr w:type="spellStart"/>
      <w:r>
        <w:t>И.о</w:t>
      </w:r>
      <w:proofErr w:type="spellEnd"/>
      <w:r>
        <w:t>. Руководителя</w:t>
      </w:r>
    </w:p>
    <w:p w:rsidR="00F32866" w:rsidRDefault="00F27755">
      <w:pPr>
        <w:pStyle w:val="ConsPlusNormal0"/>
        <w:jc w:val="right"/>
      </w:pPr>
      <w:r>
        <w:t>Федерального казначейства</w:t>
      </w:r>
    </w:p>
    <w:p w:rsidR="00F32866" w:rsidRDefault="00F27755">
      <w:pPr>
        <w:pStyle w:val="ConsPlusNormal0"/>
        <w:jc w:val="right"/>
      </w:pPr>
      <w:r>
        <w:t>Р.АРТЮХИН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  <w:outlineLvl w:val="0"/>
      </w:pPr>
      <w:r>
        <w:t>Приложение 1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center"/>
      </w:pPr>
      <w:bookmarkStart w:id="3" w:name="P87"/>
      <w:bookmarkEnd w:id="3"/>
      <w:r>
        <w:t>Информация о судебном споре</w:t>
      </w:r>
    </w:p>
    <w:p w:rsidR="00F32866" w:rsidRDefault="00F3286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8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</w:t>
            </w:r>
            <w:r>
              <w:rPr>
                <w:color w:val="392C69"/>
              </w:rPr>
              <w:t xml:space="preserve"> Минфина России N 133н,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9н от 24.11.2008)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</w:tr>
    </w:tbl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sectPr w:rsidR="00F3286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5"/>
        <w:gridCol w:w="6270"/>
        <w:gridCol w:w="3795"/>
      </w:tblGrid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Регион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Номер дела в реестре управления Федерального казначейства по субъекту Российской Федерации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3.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Ф.И.О. (наименование) истца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4.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Ф.И.О. (наименование) ответчика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5.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Требование истца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6.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Сумма иска (в рублях)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7.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Юрисдикция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10890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Первая инстанция</w:t>
            </w: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8.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Наименование суда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9.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Номер дела в суде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10.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11.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12.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13.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10890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Апелляционная инстанция</w:t>
            </w: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14.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15.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16.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lastRenderedPageBreak/>
              <w:t>17.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10890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Кассационная инстанция</w:t>
            </w: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18.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19.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20.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21.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10890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Надзорная инстанция</w:t>
            </w: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22.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23.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24.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25.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26.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Принимаемые меры по обжалованию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825" w:type="dxa"/>
          </w:tcPr>
          <w:p w:rsidR="00F32866" w:rsidRDefault="00F27755">
            <w:pPr>
              <w:pStyle w:val="ConsPlusNormal0"/>
            </w:pPr>
            <w:r>
              <w:t>27.</w:t>
            </w:r>
          </w:p>
        </w:tc>
        <w:tc>
          <w:tcPr>
            <w:tcW w:w="6270" w:type="dxa"/>
          </w:tcPr>
          <w:p w:rsidR="00F32866" w:rsidRDefault="00F27755">
            <w:pPr>
              <w:pStyle w:val="ConsPlusNormal0"/>
            </w:pPr>
            <w:r>
              <w:t>Отметка о необходимости подачи регрессного иска</w:t>
            </w:r>
          </w:p>
        </w:tc>
        <w:tc>
          <w:tcPr>
            <w:tcW w:w="3795" w:type="dxa"/>
          </w:tcPr>
          <w:p w:rsidR="00F32866" w:rsidRDefault="00F32866">
            <w:pPr>
              <w:pStyle w:val="ConsPlusNormal0"/>
              <w:jc w:val="both"/>
            </w:pPr>
          </w:p>
        </w:tc>
      </w:tr>
    </w:tbl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nformat0"/>
        <w:jc w:val="both"/>
      </w:pPr>
      <w:r>
        <w:t>Руководитель ________________ _______________________</w:t>
      </w:r>
    </w:p>
    <w:p w:rsidR="00F32866" w:rsidRDefault="00F27755">
      <w:pPr>
        <w:pStyle w:val="ConsPlusNonformat0"/>
        <w:jc w:val="both"/>
      </w:pPr>
      <w:r>
        <w:t xml:space="preserve">                (</w:t>
      </w:r>
      <w:proofErr w:type="gramStart"/>
      <w:r>
        <w:t xml:space="preserve">подпись)   </w:t>
      </w:r>
      <w:proofErr w:type="gramEnd"/>
      <w:r>
        <w:t xml:space="preserve">   (расшифровка подписи)</w:t>
      </w:r>
    </w:p>
    <w:p w:rsidR="00F32866" w:rsidRDefault="00F32866">
      <w:pPr>
        <w:pStyle w:val="ConsPlusNormal0"/>
        <w:sectPr w:rsidR="00F32866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  <w:outlineLvl w:val="0"/>
      </w:pPr>
      <w:r>
        <w:t>Приложение 2</w:t>
      </w:r>
    </w:p>
    <w:p w:rsidR="00F32866" w:rsidRDefault="00F32866">
      <w:pPr>
        <w:pStyle w:val="ConsPlusNormal0"/>
        <w:jc w:val="right"/>
      </w:pPr>
    </w:p>
    <w:p w:rsidR="00F32866" w:rsidRDefault="00F27755">
      <w:pPr>
        <w:pStyle w:val="ConsPlusNormal0"/>
        <w:jc w:val="center"/>
      </w:pPr>
      <w:r>
        <w:t>Уведомление об обращении в суд за разъяснением решения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ind w:firstLine="540"/>
        <w:jc w:val="both"/>
      </w:pPr>
      <w:r>
        <w:t>Отменено. - Приказ Минфина России N 201н, Казначейства России N 23н от 31.12.2010.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  <w:outlineLvl w:val="0"/>
      </w:pPr>
      <w:r>
        <w:t>Приложение N 3</w:t>
      </w:r>
    </w:p>
    <w:p w:rsidR="00F32866" w:rsidRDefault="00F27755">
      <w:pPr>
        <w:pStyle w:val="ConsPlusNormal0"/>
        <w:jc w:val="right"/>
      </w:pPr>
      <w:r>
        <w:t>к Приказу Министерства финансов</w:t>
      </w:r>
    </w:p>
    <w:p w:rsidR="00F32866" w:rsidRDefault="00F27755">
      <w:pPr>
        <w:pStyle w:val="ConsPlusNormal0"/>
        <w:jc w:val="right"/>
      </w:pPr>
      <w:r>
        <w:t>Российской Федерации</w:t>
      </w:r>
    </w:p>
    <w:p w:rsidR="00F32866" w:rsidRDefault="00F27755">
      <w:pPr>
        <w:pStyle w:val="ConsPlusNormal0"/>
        <w:jc w:val="right"/>
      </w:pPr>
      <w:r>
        <w:t>и Федерального казначейства</w:t>
      </w:r>
    </w:p>
    <w:p w:rsidR="00F32866" w:rsidRDefault="00F27755">
      <w:pPr>
        <w:pStyle w:val="ConsPlusNormal0"/>
        <w:jc w:val="right"/>
      </w:pPr>
      <w:r>
        <w:t>от 25 августа 2006</w:t>
      </w:r>
      <w:r>
        <w:t xml:space="preserve"> г. N 114н/9н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center"/>
      </w:pPr>
      <w:r>
        <w:t>СВЕДЕНИЯ</w:t>
      </w:r>
    </w:p>
    <w:p w:rsidR="00F32866" w:rsidRDefault="00F27755">
      <w:pPr>
        <w:pStyle w:val="ConsPlusNormal0"/>
        <w:jc w:val="center"/>
      </w:pPr>
      <w:r>
        <w:t>о судебных решениях, вступивших в законную силу,</w:t>
      </w:r>
    </w:p>
    <w:p w:rsidR="00F32866" w:rsidRDefault="00F27755">
      <w:pPr>
        <w:pStyle w:val="ConsPlusNormal0"/>
        <w:jc w:val="center"/>
      </w:pPr>
      <w:r>
        <w:t>на 1 января _____ года (указывается год,</w:t>
      </w:r>
    </w:p>
    <w:p w:rsidR="00F32866" w:rsidRDefault="00F27755">
      <w:pPr>
        <w:pStyle w:val="ConsPlusNormal0"/>
        <w:jc w:val="center"/>
      </w:pPr>
      <w:r>
        <w:t>следующий за отчетным)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ind w:firstLine="540"/>
        <w:jc w:val="both"/>
      </w:pPr>
      <w:r>
        <w:t>Отменены. - Приказ Минфина России N 201н, Казначейства России N 23н от 31.12.2010.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rmal0"/>
        <w:jc w:val="right"/>
        <w:outlineLvl w:val="0"/>
      </w:pPr>
      <w:r>
        <w:t>Приложение N 2</w:t>
      </w:r>
    </w:p>
    <w:p w:rsidR="00F32866" w:rsidRDefault="00F27755">
      <w:pPr>
        <w:pStyle w:val="ConsPlusNormal0"/>
        <w:jc w:val="right"/>
      </w:pPr>
      <w:r>
        <w:t>к Приказу Министе</w:t>
      </w:r>
      <w:r>
        <w:t>рства финансов</w:t>
      </w:r>
    </w:p>
    <w:p w:rsidR="00F32866" w:rsidRDefault="00F27755">
      <w:pPr>
        <w:pStyle w:val="ConsPlusNormal0"/>
        <w:jc w:val="right"/>
      </w:pPr>
      <w:r>
        <w:t>Российской Федерации</w:t>
      </w:r>
    </w:p>
    <w:p w:rsidR="00F32866" w:rsidRDefault="00F27755">
      <w:pPr>
        <w:pStyle w:val="ConsPlusNormal0"/>
        <w:jc w:val="right"/>
      </w:pPr>
      <w:r>
        <w:t>и Федерального казначейства</w:t>
      </w:r>
    </w:p>
    <w:p w:rsidR="00F32866" w:rsidRDefault="00F27755">
      <w:pPr>
        <w:pStyle w:val="ConsPlusNormal0"/>
        <w:jc w:val="right"/>
      </w:pPr>
      <w:r>
        <w:t>от 25 августа 2006 г. N 114н/9н</w:t>
      </w:r>
    </w:p>
    <w:p w:rsidR="00F32866" w:rsidRDefault="00F3286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8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Минфина России N 201н,</w:t>
            </w:r>
          </w:p>
          <w:p w:rsidR="00F32866" w:rsidRDefault="00F27755">
            <w:pPr>
              <w:pStyle w:val="ConsPlusNormal0"/>
              <w:jc w:val="center"/>
            </w:pPr>
            <w:r>
              <w:rPr>
                <w:color w:val="392C69"/>
              </w:rPr>
              <w:t>Казначейства России N 23н от 31.12.2010)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866" w:rsidRDefault="00F32866">
            <w:pPr>
              <w:pStyle w:val="ConsPlusNormal0"/>
            </w:pPr>
          </w:p>
        </w:tc>
      </w:tr>
    </w:tbl>
    <w:p w:rsidR="00F32866" w:rsidRDefault="00F32866">
      <w:pPr>
        <w:pStyle w:val="ConsPlusNormal0"/>
        <w:ind w:firstLine="540"/>
        <w:jc w:val="both"/>
      </w:pPr>
    </w:p>
    <w:p w:rsidR="00F32866" w:rsidRDefault="00F27755">
      <w:pPr>
        <w:pStyle w:val="ConsPlusNonformat0"/>
        <w:jc w:val="both"/>
      </w:pPr>
      <w:bookmarkStart w:id="4" w:name="P215"/>
      <w:bookmarkEnd w:id="4"/>
      <w:r>
        <w:t xml:space="preserve">                                   Отчет</w:t>
      </w:r>
    </w:p>
    <w:p w:rsidR="00F32866" w:rsidRDefault="00F27755">
      <w:pPr>
        <w:pStyle w:val="ConsPlusNonformat0"/>
        <w:jc w:val="both"/>
      </w:pPr>
      <w:r>
        <w:t xml:space="preserve">      о судебных делах по искам к Правительству Российской Федерации,</w:t>
      </w:r>
    </w:p>
    <w:p w:rsidR="00F32866" w:rsidRDefault="00F27755">
      <w:pPr>
        <w:pStyle w:val="ConsPlusNonformat0"/>
        <w:jc w:val="both"/>
      </w:pPr>
      <w:r>
        <w:t xml:space="preserve">                Министерству финансов Российской Федерации</w:t>
      </w:r>
    </w:p>
    <w:p w:rsidR="00F32866" w:rsidRDefault="00F27755">
      <w:pPr>
        <w:pStyle w:val="ConsPlusNonformat0"/>
        <w:jc w:val="both"/>
      </w:pPr>
      <w:r>
        <w:t xml:space="preserve">                          на ______________ года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sectPr w:rsidR="00F3286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"/>
        <w:gridCol w:w="959"/>
        <w:gridCol w:w="982"/>
        <w:gridCol w:w="936"/>
        <w:gridCol w:w="619"/>
        <w:gridCol w:w="844"/>
        <w:gridCol w:w="601"/>
        <w:gridCol w:w="939"/>
        <w:gridCol w:w="844"/>
        <w:gridCol w:w="771"/>
        <w:gridCol w:w="624"/>
        <w:gridCol w:w="346"/>
        <w:gridCol w:w="624"/>
        <w:gridCol w:w="692"/>
        <w:gridCol w:w="929"/>
        <w:gridCol w:w="1031"/>
        <w:gridCol w:w="600"/>
        <w:gridCol w:w="985"/>
        <w:gridCol w:w="985"/>
        <w:gridCol w:w="680"/>
        <w:gridCol w:w="575"/>
        <w:gridCol w:w="398"/>
      </w:tblGrid>
      <w:tr w:rsidR="00F32866">
        <w:tc>
          <w:tcPr>
            <w:tcW w:w="2607" w:type="dxa"/>
            <w:gridSpan w:val="2"/>
            <w:vMerge w:val="restart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27949" w:type="dxa"/>
            <w:gridSpan w:val="20"/>
          </w:tcPr>
          <w:p w:rsidR="00F32866" w:rsidRDefault="00F27755">
            <w:pPr>
              <w:pStyle w:val="ConsPlusNormal0"/>
              <w:jc w:val="center"/>
            </w:pPr>
            <w:r>
              <w:t>Предмет исковых требований</w:t>
            </w:r>
          </w:p>
        </w:tc>
      </w:tr>
      <w:tr w:rsidR="00F32866">
        <w:tc>
          <w:tcPr>
            <w:tcW w:w="0" w:type="auto"/>
            <w:gridSpan w:val="2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1883" w:type="dxa"/>
            <w:vMerge w:val="restart"/>
          </w:tcPr>
          <w:p w:rsidR="00F32866" w:rsidRDefault="00F27755">
            <w:pPr>
              <w:pStyle w:val="ConsPlusNormal0"/>
            </w:pPr>
            <w:r>
              <w:t>Возмещение вреда, причиненного незаконными действиями органов дознания, предварительного следствия, прокуратуры и суда (статья 1070 Гражданского кодекса Российской Федерации)</w:t>
            </w:r>
          </w:p>
        </w:tc>
        <w:tc>
          <w:tcPr>
            <w:tcW w:w="5937" w:type="dxa"/>
            <w:gridSpan w:val="4"/>
          </w:tcPr>
          <w:p w:rsidR="00F32866" w:rsidRDefault="00F27755">
            <w:pPr>
              <w:pStyle w:val="ConsPlusNormal0"/>
              <w:jc w:val="center"/>
            </w:pPr>
            <w:r>
              <w:t>Возмещение убытков, вызванных предоставлением льгот ЖКУ отдельным категориям граждан</w:t>
            </w:r>
          </w:p>
        </w:tc>
        <w:tc>
          <w:tcPr>
            <w:tcW w:w="4634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Предоставление жилых помещений отдельным категориям граждан</w:t>
            </w:r>
          </w:p>
        </w:tc>
        <w:tc>
          <w:tcPr>
            <w:tcW w:w="3910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Обеспечение равной доступности транспортных услуг для отдельных категорий граждан</w:t>
            </w:r>
          </w:p>
        </w:tc>
        <w:tc>
          <w:tcPr>
            <w:tcW w:w="1014" w:type="dxa"/>
            <w:vMerge w:val="restart"/>
          </w:tcPr>
          <w:p w:rsidR="00F32866" w:rsidRDefault="00F27755">
            <w:pPr>
              <w:pStyle w:val="ConsPlusNormal0"/>
            </w:pPr>
            <w:r>
              <w:t>Индексация</w:t>
            </w:r>
          </w:p>
        </w:tc>
        <w:tc>
          <w:tcPr>
            <w:tcW w:w="1448" w:type="dxa"/>
            <w:vMerge w:val="restart"/>
          </w:tcPr>
          <w:p w:rsidR="00F32866" w:rsidRDefault="00F27755">
            <w:pPr>
              <w:pStyle w:val="ConsPlusNormal0"/>
            </w:pPr>
            <w:r>
              <w:t>Реабилитация (глав</w:t>
            </w:r>
            <w:r>
              <w:t>а 18 Уголовно-процессуального кодекса Российской Федерации)</w:t>
            </w:r>
          </w:p>
        </w:tc>
        <w:tc>
          <w:tcPr>
            <w:tcW w:w="1448" w:type="dxa"/>
            <w:vMerge w:val="restart"/>
          </w:tcPr>
          <w:p w:rsidR="00F32866" w:rsidRDefault="00F27755">
            <w:pPr>
              <w:pStyle w:val="ConsPlusNormal0"/>
              <w:jc w:val="both"/>
            </w:pPr>
            <w:r>
              <w:t>Несостоятельность (банкротство)</w:t>
            </w:r>
          </w:p>
        </w:tc>
        <w:tc>
          <w:tcPr>
            <w:tcW w:w="1303" w:type="dxa"/>
            <w:vMerge w:val="restart"/>
          </w:tcPr>
          <w:p w:rsidR="00F32866" w:rsidRDefault="00F27755">
            <w:pPr>
              <w:pStyle w:val="ConsPlusNormal0"/>
            </w:pPr>
            <w:r>
              <w:t>Судебные расходы</w:t>
            </w:r>
          </w:p>
        </w:tc>
        <w:tc>
          <w:tcPr>
            <w:tcW w:w="4489" w:type="dxa"/>
            <w:gridSpan w:val="3"/>
          </w:tcPr>
          <w:p w:rsidR="00F32866" w:rsidRDefault="00F27755">
            <w:pPr>
              <w:pStyle w:val="ConsPlusNormal0"/>
              <w:jc w:val="center"/>
            </w:pPr>
            <w:r>
              <w:t>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1014" w:type="dxa"/>
            <w:vMerge w:val="restart"/>
          </w:tcPr>
          <w:p w:rsidR="00F32866" w:rsidRDefault="00F27755">
            <w:pPr>
              <w:pStyle w:val="ConsPlusNormal0"/>
            </w:pPr>
            <w:r>
              <w:t>Иные судебные дела</w:t>
            </w:r>
          </w:p>
        </w:tc>
        <w:tc>
          <w:tcPr>
            <w:tcW w:w="869" w:type="dxa"/>
            <w:vMerge w:val="restart"/>
          </w:tcPr>
          <w:p w:rsidR="00F32866" w:rsidRDefault="00F27755">
            <w:pPr>
              <w:pStyle w:val="ConsPlusNormal0"/>
              <w:jc w:val="both"/>
            </w:pPr>
            <w:r>
              <w:t>Всего</w:t>
            </w:r>
          </w:p>
        </w:tc>
      </w:tr>
      <w:tr w:rsidR="00F32866">
        <w:tc>
          <w:tcPr>
            <w:tcW w:w="0" w:type="auto"/>
            <w:gridSpan w:val="2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1738" w:type="dxa"/>
          </w:tcPr>
          <w:p w:rsidR="00F32866" w:rsidRDefault="00F27755">
            <w:pPr>
              <w:pStyle w:val="ConsPlusNormal0"/>
              <w:jc w:val="both"/>
            </w:pPr>
            <w:r>
              <w:t xml:space="preserve">педагогические работники образовательных учреждений, медицинские работники (проживающие и работающие в сельской </w:t>
            </w:r>
            <w:r>
              <w:lastRenderedPageBreak/>
              <w:t>местности)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</w:pPr>
            <w:r>
              <w:lastRenderedPageBreak/>
              <w:t>инвалиды, ветераны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</w:pPr>
            <w:r>
              <w:t>граждане, пострадавшие от радиационного воздействия</w:t>
            </w:r>
          </w:p>
        </w:tc>
        <w:tc>
          <w:tcPr>
            <w:tcW w:w="1158" w:type="dxa"/>
          </w:tcPr>
          <w:p w:rsidR="00F32866" w:rsidRDefault="00F27755">
            <w:pPr>
              <w:pStyle w:val="ConsPlusNormal0"/>
            </w:pPr>
            <w:r>
              <w:t>иные категории граждан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</w:pPr>
            <w:r>
              <w:t>участковые уполномоченные милиции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</w:pPr>
            <w:r>
              <w:t>граждане, пострадавшие от радиационного воздействия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both"/>
            </w:pPr>
            <w:r>
              <w:t>сотрудники прокуратуры, судьи и иные должностные лица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до 01.01.2007</w:t>
            </w:r>
          </w:p>
        </w:tc>
        <w:tc>
          <w:tcPr>
            <w:tcW w:w="724" w:type="dxa"/>
          </w:tcPr>
          <w:p w:rsidR="00F32866" w:rsidRDefault="00F27755">
            <w:pPr>
              <w:pStyle w:val="ConsPlusNormal0"/>
              <w:jc w:val="center"/>
            </w:pPr>
            <w:r>
              <w:t>с 2007 по 2010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с 01.01.2011</w:t>
            </w: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1303" w:type="dxa"/>
          </w:tcPr>
          <w:p w:rsidR="00F32866" w:rsidRDefault="00F27755">
            <w:pPr>
              <w:pStyle w:val="ConsPlusNormal0"/>
              <w:jc w:val="both"/>
            </w:pPr>
            <w:r>
              <w:t>судопроизводство в разумный срок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</w:pPr>
            <w:r>
              <w:t>уголовное судопроизводство в разумный срок в досудебном производстве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исполнение судебных актов в разумный срок</w:t>
            </w: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  <w:tc>
          <w:tcPr>
            <w:tcW w:w="0" w:type="auto"/>
            <w:vMerge/>
          </w:tcPr>
          <w:p w:rsidR="00F32866" w:rsidRDefault="00F32866">
            <w:pPr>
              <w:pStyle w:val="ConsPlusNormal0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N</w:t>
            </w:r>
          </w:p>
        </w:tc>
        <w:tc>
          <w:tcPr>
            <w:tcW w:w="2317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883" w:type="dxa"/>
          </w:tcPr>
          <w:p w:rsidR="00F32866" w:rsidRDefault="00F277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38" w:type="dxa"/>
          </w:tcPr>
          <w:p w:rsidR="00F32866" w:rsidRDefault="00F277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58" w:type="dxa"/>
          </w:tcPr>
          <w:p w:rsidR="00F32866" w:rsidRDefault="00F277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24" w:type="dxa"/>
          </w:tcPr>
          <w:p w:rsidR="00F32866" w:rsidRDefault="00F27755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14" w:type="dxa"/>
          </w:tcPr>
          <w:p w:rsidR="00F32866" w:rsidRDefault="00F27755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48" w:type="dxa"/>
          </w:tcPr>
          <w:p w:rsidR="00F32866" w:rsidRDefault="00F27755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303" w:type="dxa"/>
          </w:tcPr>
          <w:p w:rsidR="00F32866" w:rsidRDefault="00F27755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303" w:type="dxa"/>
          </w:tcPr>
          <w:p w:rsidR="00F32866" w:rsidRDefault="00F27755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593" w:type="dxa"/>
          </w:tcPr>
          <w:p w:rsidR="00F32866" w:rsidRDefault="00F27755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014" w:type="dxa"/>
          </w:tcPr>
          <w:p w:rsidR="00F32866" w:rsidRDefault="00F27755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869" w:type="dxa"/>
          </w:tcPr>
          <w:p w:rsidR="00F32866" w:rsidRDefault="00F27755">
            <w:pPr>
              <w:pStyle w:val="ConsPlusNormal0"/>
              <w:jc w:val="center"/>
            </w:pPr>
            <w:r>
              <w:t>20</w:t>
            </w: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>Количество исков, предъявленных за 6 (12) месяцев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2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>Сумма исковых требований, предъявленных за 6 (12) месяцев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3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 xml:space="preserve">Количество дел, по которым вынесено </w:t>
            </w:r>
            <w:r>
              <w:lastRenderedPageBreak/>
              <w:t>решение о взыскании с Минфина России за счет казны Российской Федерации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4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>Сумма удовлетворенных исковых требований о взыскании с Минфина России за счет казны Российской Федера</w:t>
            </w:r>
            <w:r>
              <w:lastRenderedPageBreak/>
              <w:t>ции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5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>Количество дел, по которым отказано в иске к Минфину России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6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>Сумма исковых требований по делам, по которым отказано в иске к Минфину России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7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 xml:space="preserve">Количество </w:t>
            </w:r>
            <w:r>
              <w:lastRenderedPageBreak/>
              <w:t>дел, по которым вынесено решение о взыскании с других органов за счет казны Российской Федерации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  <w:tr w:rsidR="00F32866">
        <w:tc>
          <w:tcPr>
            <w:tcW w:w="290" w:type="dxa"/>
          </w:tcPr>
          <w:p w:rsidR="00F32866" w:rsidRDefault="00F27755">
            <w:pPr>
              <w:pStyle w:val="ConsPlusNormal0"/>
              <w:jc w:val="both"/>
            </w:pPr>
            <w:r>
              <w:t>8</w:t>
            </w:r>
          </w:p>
        </w:tc>
        <w:tc>
          <w:tcPr>
            <w:tcW w:w="2317" w:type="dxa"/>
          </w:tcPr>
          <w:p w:rsidR="00F32866" w:rsidRDefault="00F27755">
            <w:pPr>
              <w:pStyle w:val="ConsPlusNormal0"/>
            </w:pPr>
            <w:r>
              <w:t xml:space="preserve">Сумма удовлетворенных исковых требований о взыскании с других органов за счет казны </w:t>
            </w:r>
            <w:r>
              <w:lastRenderedPageBreak/>
              <w:t>Российской Федерации</w:t>
            </w:r>
          </w:p>
        </w:tc>
        <w:tc>
          <w:tcPr>
            <w:tcW w:w="188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73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15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72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448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30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593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1014" w:type="dxa"/>
          </w:tcPr>
          <w:p w:rsidR="00F32866" w:rsidRDefault="00F32866">
            <w:pPr>
              <w:pStyle w:val="ConsPlusNormal0"/>
              <w:jc w:val="both"/>
            </w:pPr>
          </w:p>
        </w:tc>
        <w:tc>
          <w:tcPr>
            <w:tcW w:w="869" w:type="dxa"/>
          </w:tcPr>
          <w:p w:rsidR="00F32866" w:rsidRDefault="00F32866">
            <w:pPr>
              <w:pStyle w:val="ConsPlusNormal0"/>
              <w:jc w:val="both"/>
            </w:pPr>
          </w:p>
        </w:tc>
      </w:tr>
    </w:tbl>
    <w:p w:rsidR="00F32866" w:rsidRDefault="00F32866">
      <w:pPr>
        <w:pStyle w:val="ConsPlusNormal0"/>
        <w:jc w:val="both"/>
      </w:pPr>
    </w:p>
    <w:p w:rsidR="00F32866" w:rsidRDefault="00F27755">
      <w:pPr>
        <w:pStyle w:val="ConsPlusNonformat0"/>
        <w:jc w:val="both"/>
      </w:pPr>
      <w:r>
        <w:t>Руководитель                                _________ _____________________</w:t>
      </w:r>
    </w:p>
    <w:p w:rsidR="00F32866" w:rsidRDefault="00F27755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ind w:firstLine="540"/>
        <w:jc w:val="both"/>
      </w:pPr>
    </w:p>
    <w:p w:rsidR="00F32866" w:rsidRDefault="00F3286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2866">
      <w:headerReference w:type="default" r:id="rId21"/>
      <w:footerReference w:type="default" r:id="rId22"/>
      <w:headerReference w:type="first" r:id="rId23"/>
      <w:footerReference w:type="first" r:id="rId24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755" w:rsidRDefault="00F27755">
      <w:r>
        <w:separator/>
      </w:r>
    </w:p>
  </w:endnote>
  <w:endnote w:type="continuationSeparator" w:id="0">
    <w:p w:rsidR="00F27755" w:rsidRDefault="00F2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28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28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3286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3286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F328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286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3286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3286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32866" w:rsidRDefault="00F277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866" w:rsidRDefault="00F277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866" w:rsidRDefault="00F277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646A2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32866" w:rsidRDefault="00F2775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755" w:rsidRDefault="00F27755">
      <w:r>
        <w:separator/>
      </w:r>
    </w:p>
  </w:footnote>
  <w:footnote w:type="continuationSeparator" w:id="0">
    <w:p w:rsidR="00F27755" w:rsidRDefault="00F27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328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организации и </w:t>
          </w:r>
          <w:r>
            <w:rPr>
              <w:rFonts w:ascii="Tahoma" w:hAnsi="Tahoma" w:cs="Tahoma"/>
              <w:sz w:val="16"/>
              <w:szCs w:val="16"/>
            </w:rPr>
            <w:t>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328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3286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3286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</w:t>
          </w:r>
          <w:r>
            <w:rPr>
              <w:rFonts w:ascii="Tahoma" w:hAnsi="Tahoma" w:cs="Tahoma"/>
              <w:sz w:val="16"/>
              <w:szCs w:val="16"/>
            </w:rPr>
            <w:t>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F328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3286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</w:t>
          </w:r>
          <w:r>
            <w:rPr>
              <w:rFonts w:ascii="Tahoma" w:hAnsi="Tahoma" w:cs="Tahoma"/>
              <w:sz w:val="16"/>
              <w:szCs w:val="16"/>
            </w:rPr>
            <w:t>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3286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N 114н, Казначейства России N 9н от 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32866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32866" w:rsidRDefault="00F2775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N 114н, Казначейства России N 9н от </w:t>
          </w:r>
          <w:r>
            <w:rPr>
              <w:rFonts w:ascii="Tahoma" w:hAnsi="Tahoma" w:cs="Tahoma"/>
              <w:sz w:val="16"/>
              <w:szCs w:val="16"/>
            </w:rPr>
            <w:t>25.08.2006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03.07.2015)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организации и веден...</w:t>
          </w:r>
        </w:p>
      </w:tc>
      <w:tc>
        <w:tcPr>
          <w:tcW w:w="2300" w:type="pct"/>
          <w:vAlign w:val="center"/>
        </w:tcPr>
        <w:p w:rsidR="00F32866" w:rsidRDefault="00F277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F32866" w:rsidRDefault="00F3286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866" w:rsidRDefault="00F3286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866"/>
    <w:rsid w:val="00A646A2"/>
    <w:rsid w:val="00F27755"/>
    <w:rsid w:val="00F3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D3129D-CD64-4513-97E1-7F8937FE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7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2670</Words>
  <Characters>15224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N 114н, Казначейства России N 9н от 25.08.2006
(ред. от 03.07.2015)
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</vt:lpstr>
    </vt:vector>
  </TitlesOfParts>
  <Company>КонсультантПлюс Версия 4025.00.30</Company>
  <LinksUpToDate>false</LinksUpToDate>
  <CharactersWithSpaces>17859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N 114н, Казначейства России N 9н от 25.08.2006
(ред. от 03.07.2015)
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Федерации"</dc:title>
  <dc:creator>Пальчикова Ольга Александровна</dc:creator>
  <cp:lastModifiedBy>Пальчикова Ольга Александровна</cp:lastModifiedBy>
  <cp:revision>2</cp:revision>
  <dcterms:created xsi:type="dcterms:W3CDTF">2026-02-17T07:21:00Z</dcterms:created>
  <dcterms:modified xsi:type="dcterms:W3CDTF">2026-02-17T07:21:00Z</dcterms:modified>
</cp:coreProperties>
</file>